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color w:val="9c27b0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b w:val="1"/>
          <w:color w:val="9c27b0"/>
          <w:sz w:val="36"/>
          <w:szCs w:val="36"/>
          <w:rtl w:val="0"/>
        </w:rPr>
        <w:t xml:space="preserve">Miten somekone päättelee?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200" w:line="240" w:lineRule="auto"/>
        <w:rPr>
          <w:rFonts w:ascii="Barlow" w:cs="Barlow" w:eastAsia="Barlow" w:hAnsi="Barlow"/>
          <w:b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257175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90925" y="1622650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257175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4953000</wp:posOffset>
            </wp:positionH>
            <wp:positionV relativeFrom="paragraph">
              <wp:posOffset>257175</wp:posOffset>
            </wp:positionV>
            <wp:extent cx="1186107" cy="2241233"/>
            <wp:effectExtent b="0" l="0" r="0" t="0"/>
            <wp:wrapSquare wrapText="bothSides" distB="19050" distT="19050" distL="19050" distR="1905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107" cy="22412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widowControl w:val="0"/>
        <w:spacing w:after="200" w:line="240" w:lineRule="auto"/>
        <w:ind w:left="0" w:right="1518.1889763779536" w:firstLine="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Selatkaa kuvavirtaa. Etsikää kuvia, joista tykkäätte. Selvittäkää, miten Somekone laskee “aktiivisuuspisteet”.</w:t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1"/>
        </w:numPr>
        <w:spacing w:after="200" w:line="240" w:lineRule="auto"/>
        <w:ind w:left="141.73228346456688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Milloin arvio on 0/10?</w:t>
      </w:r>
      <w:r w:rsidDel="00000000" w:rsidR="00000000" w:rsidRPr="00000000">
        <w:rPr>
          <w:rtl w:val="0"/>
        </w:rPr>
      </w:r>
    </w:p>
    <w:tbl>
      <w:tblPr>
        <w:tblStyle w:val="Table1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spacing w:after="200" w:before="200" w:line="240" w:lineRule="auto"/>
        <w:ind w:left="141.73228346456688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Milloin arvio on 10/10?</w:t>
      </w:r>
    </w:p>
    <w:tbl>
      <w:tblPr>
        <w:tblStyle w:val="Table2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spacing w:after="200" w:before="200" w:line="240" w:lineRule="auto"/>
        <w:ind w:left="141.73228346456688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Mitkä tekijät vaikuttavat pisteiden muodostumiseen?</w:t>
      </w:r>
    </w:p>
    <w:tbl>
      <w:tblPr>
        <w:tblStyle w:val="Table3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color w:val="9c27b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color w:val="9c27b0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b w:val="1"/>
          <w:color w:val="9c27b0"/>
          <w:sz w:val="36"/>
          <w:szCs w:val="36"/>
          <w:rtl w:val="0"/>
        </w:rPr>
        <w:t xml:space="preserve">Miten somekone päättelee?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200" w:line="240" w:lineRule="auto"/>
        <w:rPr>
          <w:rFonts w:ascii="Barlow" w:cs="Barlow" w:eastAsia="Barlow" w:hAnsi="Barlow"/>
          <w:b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257175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90925" y="1622650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257175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4953000</wp:posOffset>
            </wp:positionH>
            <wp:positionV relativeFrom="paragraph">
              <wp:posOffset>257175</wp:posOffset>
            </wp:positionV>
            <wp:extent cx="1190625" cy="2249770"/>
            <wp:effectExtent b="0" l="0" r="0" t="0"/>
            <wp:wrapSquare wrapText="bothSides" distB="19050" distT="19050" distL="19050" distR="1905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249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widowControl w:val="0"/>
        <w:spacing w:after="200" w:line="240" w:lineRule="auto"/>
        <w:ind w:right="1518.1889763779536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Avatkaa profiilisivu. Katsokaa millaisen profiilin somekone on luonut teistä.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spacing w:after="200" w:line="240" w:lineRule="auto"/>
        <w:ind w:left="141.73228346456688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Mitä tunnisteita (hashtag) sanapilvessä on? Millä perusteella ne ovat valikoituneet?</w:t>
      </w:r>
    </w:p>
    <w:tbl>
      <w:tblPr>
        <w:tblStyle w:val="Table4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widowControl w:val="0"/>
        <w:numPr>
          <w:ilvl w:val="0"/>
          <w:numId w:val="2"/>
        </w:numPr>
        <w:spacing w:after="200" w:before="200" w:line="240" w:lineRule="auto"/>
        <w:ind w:left="141.73228346456688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Selitä missä Somekone onnistui hyvin, ja miksi?</w:t>
      </w:r>
    </w:p>
    <w:tbl>
      <w:tblPr>
        <w:tblStyle w:val="Table5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widowControl w:val="0"/>
        <w:numPr>
          <w:ilvl w:val="0"/>
          <w:numId w:val="2"/>
        </w:numPr>
        <w:spacing w:after="200" w:before="200" w:line="240" w:lineRule="auto"/>
        <w:ind w:left="141.73228346456688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Missä asioissa profilointi epäonnistui? Miksi?</w:t>
      </w:r>
    </w:p>
    <w:tbl>
      <w:tblPr>
        <w:tblStyle w:val="Table6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widowControl w:val="0"/>
        <w:spacing w:after="200" w:line="24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color w:val="9c27b0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b w:val="1"/>
          <w:color w:val="9c27b0"/>
          <w:sz w:val="36"/>
          <w:szCs w:val="36"/>
          <w:rtl w:val="0"/>
        </w:rPr>
        <w:t xml:space="preserve">Miten somekone päättelee?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after="200" w:line="240" w:lineRule="auto"/>
        <w:rPr>
          <w:rFonts w:ascii="Barlow" w:cs="Barlow" w:eastAsia="Barlow" w:hAnsi="Barlow"/>
          <w:b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257175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90925" y="1622650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257175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widowControl w:val="0"/>
        <w:spacing w:after="200" w:line="240" w:lineRule="auto"/>
        <w:ind w:right="1518.1889763779536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Etsikää oma profiilinne opettajan koneelta (projektorilta). Katsokaa kenen profiilit ovat lähimpänä omaa profiilianne.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after="200" w:line="240" w:lineRule="auto"/>
        <w:ind w:left="0" w:firstLine="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Miksi ne ovat lähellä teidän profiilia?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3276600</wp:posOffset>
            </wp:positionH>
            <wp:positionV relativeFrom="paragraph">
              <wp:posOffset>130175</wp:posOffset>
            </wp:positionV>
            <wp:extent cx="2634153" cy="2128203"/>
            <wp:effectExtent b="38100" l="38100" r="38100" t="38100"/>
            <wp:wrapSquare wrapText="bothSides" distB="19050" distT="19050" distL="19050" distR="1905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4153" cy="2128203"/>
                    </a:xfrm>
                    <a:prstGeom prst="rect"/>
                    <a:ln w="381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tbl>
      <w:tblPr>
        <w:tblStyle w:val="Table7"/>
        <w:tblW w:w="450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00"/>
        <w:tblGridChange w:id="0">
          <w:tblGrid>
            <w:gridCol w:w="4500"/>
          </w:tblGrid>
        </w:tblGridChange>
      </w:tblGrid>
      <w:tr>
        <w:trPr>
          <w:cantSplit w:val="0"/>
          <w:trHeight w:val="19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widowControl w:val="0"/>
        <w:spacing w:after="200" w:line="240" w:lineRule="auto"/>
        <w:rPr>
          <w:rFonts w:ascii="Barlow" w:cs="Barlow" w:eastAsia="Barlow" w:hAnsi="Barlow"/>
          <w:b w:val="1"/>
          <w:color w:val="9c27b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color w:val="9c27b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color w:val="9c27b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color w:val="9c27b0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b w:val="1"/>
          <w:color w:val="9c27b0"/>
          <w:sz w:val="36"/>
          <w:szCs w:val="36"/>
          <w:rtl w:val="0"/>
        </w:rPr>
        <w:t xml:space="preserve">Miten somekone päättelee?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after="200" w:line="240" w:lineRule="auto"/>
        <w:rPr>
          <w:rFonts w:ascii="Barlow" w:cs="Barlow" w:eastAsia="Barlow" w:hAnsi="Barlow"/>
          <w:b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4752975</wp:posOffset>
            </wp:positionH>
            <wp:positionV relativeFrom="paragraph">
              <wp:posOffset>152400</wp:posOffset>
            </wp:positionV>
            <wp:extent cx="1239362" cy="2352993"/>
            <wp:effectExtent b="0" l="0" r="0" t="0"/>
            <wp:wrapSquare wrapText="bothSides" distB="19050" distT="19050" distL="19050" distR="1905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362" cy="23529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152400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90925" y="1622650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-447674</wp:posOffset>
                </wp:positionH>
                <wp:positionV relativeFrom="paragraph">
                  <wp:posOffset>152400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widowControl w:val="0"/>
        <w:spacing w:after="200" w:line="240" w:lineRule="auto"/>
        <w:ind w:right="1518.1889763779536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Tarkastelkaa Somekoneen suositukset- välilehteä.</w:t>
      </w:r>
    </w:p>
    <w:p w:rsidR="00000000" w:rsidDel="00000000" w:rsidP="00000000" w:rsidRDefault="00000000" w:rsidRPr="00000000" w14:paraId="00000027">
      <w:pPr>
        <w:widowControl w:val="0"/>
        <w:spacing w:after="200" w:line="240" w:lineRule="auto"/>
        <w:ind w:left="0" w:firstLine="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Millä perusteella Somekone osaa valita teitä kiinnostavia kuvia.</w:t>
      </w:r>
    </w:p>
    <w:tbl>
      <w:tblPr>
        <w:tblStyle w:val="Table8"/>
        <w:tblW w:w="6840.0" w:type="dxa"/>
        <w:jc w:val="left"/>
        <w:tblInd w:w="123.6614173228346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18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spacing w:line="240" w:lineRule="auto"/>
        <w:ind w:left="-708.6614173228347" w:firstLine="0"/>
        <w:rPr>
          <w:rFonts w:ascii="Barlow" w:cs="Barlow" w:eastAsia="Barlow" w:hAnsi="Barlow"/>
          <w:b w:val="1"/>
          <w:color w:val="9c27b0"/>
          <w:sz w:val="36"/>
          <w:szCs w:val="36"/>
        </w:rPr>
      </w:pP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footerReference r:id="rId16" w:type="firs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Barl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ind w:left="-1417.3228346456694" w:right="-1440" w:firstLine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-763424</wp:posOffset>
          </wp:positionH>
          <wp:positionV relativeFrom="paragraph">
            <wp:posOffset>-342899</wp:posOffset>
          </wp:positionV>
          <wp:extent cx="7257613" cy="957263"/>
          <wp:effectExtent b="0" l="0" r="0" t="0"/>
          <wp:wrapSquare wrapText="bothSides" distB="114300" distT="114300" distL="114300" distR="114300"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57613" cy="9572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righ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righ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righ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righ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3" Type="http://schemas.openxmlformats.org/officeDocument/2006/relationships/image" Target="media/image9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eader" Target="header2.xml"/><Relationship Id="rId14" Type="http://schemas.openxmlformats.org/officeDocument/2006/relationships/header" Target="header1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1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arlow-regular.ttf"/><Relationship Id="rId2" Type="http://schemas.openxmlformats.org/officeDocument/2006/relationships/font" Target="fonts/Barlow-bold.ttf"/><Relationship Id="rId3" Type="http://schemas.openxmlformats.org/officeDocument/2006/relationships/font" Target="fonts/Barlow-italic.ttf"/><Relationship Id="rId4" Type="http://schemas.openxmlformats.org/officeDocument/2006/relationships/font" Target="fonts/Barl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